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B75" w:rsidRPr="00787B75" w:rsidRDefault="00787B75" w:rsidP="00787B75">
      <w:pPr>
        <w:rPr>
          <w:rFonts w:ascii="Times New Roman" w:hAnsi="Times New Roman" w:cs="Times New Roman"/>
          <w:b/>
        </w:rPr>
      </w:pPr>
      <w:r w:rsidRPr="00787B75">
        <w:rPr>
          <w:rFonts w:ascii="Times New Roman" w:hAnsi="Times New Roman" w:cs="Times New Roman"/>
          <w:b/>
        </w:rPr>
        <w:t xml:space="preserve">English 089: </w:t>
      </w:r>
      <w:r w:rsidR="006F1D30">
        <w:rPr>
          <w:rFonts w:ascii="Times New Roman" w:hAnsi="Times New Roman" w:cs="Times New Roman"/>
          <w:b/>
        </w:rPr>
        <w:t xml:space="preserve">Reading and </w:t>
      </w:r>
      <w:r w:rsidRPr="00787B75">
        <w:rPr>
          <w:rFonts w:ascii="Times New Roman" w:hAnsi="Times New Roman" w:cs="Times New Roman"/>
          <w:b/>
        </w:rPr>
        <w:t>Writing Improvement</w:t>
      </w:r>
    </w:p>
    <w:p w:rsidR="00787B75" w:rsidRPr="007F5620" w:rsidRDefault="006F1D30" w:rsidP="007F562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The </w:t>
      </w:r>
      <w:r w:rsidR="00D22DAC">
        <w:rPr>
          <w:rFonts w:ascii="Times New Roman" w:hAnsi="Times New Roman" w:cs="Times New Roman"/>
          <w:b/>
        </w:rPr>
        <w:t>Summary Project</w:t>
      </w:r>
    </w:p>
    <w:p w:rsidR="00787B75" w:rsidRDefault="00787B75" w:rsidP="00787B75">
      <w:pPr>
        <w:jc w:val="left"/>
        <w:rPr>
          <w:rFonts w:ascii="Times New Roman" w:hAnsi="Times New Roman" w:cs="Times New Roman"/>
          <w:u w:val="single"/>
        </w:rPr>
      </w:pPr>
    </w:p>
    <w:p w:rsidR="00600992" w:rsidRDefault="00787B75" w:rsidP="00787B75">
      <w:pPr>
        <w:jc w:val="left"/>
        <w:rPr>
          <w:rFonts w:ascii="Times New Roman" w:hAnsi="Times New Roman" w:cs="Times New Roman"/>
        </w:rPr>
      </w:pPr>
      <w:r w:rsidRPr="00B14BC6">
        <w:rPr>
          <w:rFonts w:ascii="Times New Roman" w:hAnsi="Times New Roman" w:cs="Times New Roman"/>
          <w:u w:val="single"/>
        </w:rPr>
        <w:t>Due:</w:t>
      </w:r>
      <w:r>
        <w:rPr>
          <w:rFonts w:ascii="Times New Roman" w:hAnsi="Times New Roman" w:cs="Times New Roman"/>
        </w:rPr>
        <w:t xml:space="preserve"> </w:t>
      </w:r>
      <w:r w:rsidR="00B4781E">
        <w:rPr>
          <w:rFonts w:ascii="Times New Roman" w:hAnsi="Times New Roman" w:cs="Times New Roman"/>
        </w:rPr>
        <w:t xml:space="preserve"> RD: 11/06</w:t>
      </w:r>
      <w:r w:rsidR="00E02325">
        <w:rPr>
          <w:rFonts w:ascii="Times New Roman" w:hAnsi="Times New Roman" w:cs="Times New Roman"/>
        </w:rPr>
        <w:t xml:space="preserve">        FD: </w:t>
      </w:r>
      <w:r w:rsidR="00B4781E">
        <w:rPr>
          <w:rFonts w:ascii="Times New Roman" w:hAnsi="Times New Roman" w:cs="Times New Roman"/>
        </w:rPr>
        <w:t>11/13</w:t>
      </w:r>
    </w:p>
    <w:p w:rsidR="00787B75" w:rsidRDefault="00787B75" w:rsidP="00787B7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Evaluation:</w:t>
      </w:r>
      <w:r>
        <w:rPr>
          <w:rFonts w:ascii="Times New Roman" w:hAnsi="Times New Roman" w:cs="Times New Roman"/>
        </w:rPr>
        <w:t xml:space="preserve"> </w:t>
      </w:r>
      <w:r w:rsidR="001B7BF0">
        <w:rPr>
          <w:rFonts w:ascii="Times New Roman" w:hAnsi="Times New Roman" w:cs="Times New Roman"/>
        </w:rPr>
        <w:t>2</w:t>
      </w:r>
      <w:r w:rsidR="004D7D22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points </w:t>
      </w:r>
    </w:p>
    <w:p w:rsidR="00787B75" w:rsidRPr="006C4E4B" w:rsidRDefault="00787B75" w:rsidP="00787B7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Length:</w:t>
      </w:r>
      <w:r>
        <w:rPr>
          <w:rFonts w:ascii="Times New Roman" w:hAnsi="Times New Roman" w:cs="Times New Roman"/>
        </w:rPr>
        <w:t xml:space="preserve"> </w:t>
      </w:r>
      <w:r w:rsidR="004D7D22">
        <w:rPr>
          <w:rFonts w:ascii="Times New Roman" w:hAnsi="Times New Roman" w:cs="Times New Roman"/>
        </w:rPr>
        <w:t>1000</w:t>
      </w:r>
      <w:r w:rsidR="005F0B17">
        <w:rPr>
          <w:rFonts w:ascii="Times New Roman" w:hAnsi="Times New Roman" w:cs="Times New Roman"/>
        </w:rPr>
        <w:t xml:space="preserve"> words or more</w:t>
      </w:r>
      <w:bookmarkStart w:id="0" w:name="_GoBack"/>
      <w:bookmarkEnd w:id="0"/>
    </w:p>
    <w:p w:rsidR="00787B75" w:rsidRDefault="00787B75" w:rsidP="00787B75">
      <w:pPr>
        <w:jc w:val="left"/>
        <w:rPr>
          <w:rFonts w:ascii="Times New Roman" w:hAnsi="Times New Roman" w:cs="Times New Roman"/>
          <w:u w:val="single"/>
        </w:rPr>
      </w:pPr>
    </w:p>
    <w:p w:rsidR="00787B75" w:rsidRPr="00B14BC6" w:rsidRDefault="00787B75" w:rsidP="00787B7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Format</w:t>
      </w:r>
      <w:r>
        <w:rPr>
          <w:rFonts w:ascii="Times New Roman" w:hAnsi="Times New Roman" w:cs="Times New Roman"/>
        </w:rPr>
        <w:t>:</w:t>
      </w:r>
    </w:p>
    <w:p w:rsidR="00787B75" w:rsidRPr="00B14BC6" w:rsidRDefault="00787B75" w:rsidP="00787B75">
      <w:pPr>
        <w:pStyle w:val="ListParagraph"/>
        <w:widowControl w:val="0"/>
        <w:numPr>
          <w:ilvl w:val="0"/>
          <w:numId w:val="1"/>
        </w:numPr>
        <w:tabs>
          <w:tab w:val="left" w:pos="1440"/>
        </w:tabs>
        <w:autoSpaceDE w:val="0"/>
        <w:autoSpaceDN w:val="0"/>
        <w:adjustRightInd w:val="0"/>
        <w:ind w:left="1440"/>
        <w:contextualSpacing w:val="0"/>
        <w:jc w:val="left"/>
        <w:rPr>
          <w:rFonts w:ascii="Times New Roman" w:hAnsi="Times New Roman" w:cs="Times New Roman"/>
        </w:rPr>
      </w:pPr>
      <w:r w:rsidRPr="00B14BC6">
        <w:rPr>
          <w:rFonts w:ascii="Times New Roman" w:hAnsi="Times New Roman" w:cs="Times New Roman"/>
        </w:rPr>
        <w:t>Use size 12, Times New Roman font.</w:t>
      </w:r>
    </w:p>
    <w:p w:rsidR="00787B75" w:rsidRPr="00B14BC6" w:rsidRDefault="00787B75" w:rsidP="00787B75">
      <w:pPr>
        <w:pStyle w:val="ListParagraph"/>
        <w:widowControl w:val="0"/>
        <w:numPr>
          <w:ilvl w:val="0"/>
          <w:numId w:val="1"/>
        </w:numPr>
        <w:tabs>
          <w:tab w:val="left" w:pos="1440"/>
        </w:tabs>
        <w:autoSpaceDE w:val="0"/>
        <w:autoSpaceDN w:val="0"/>
        <w:adjustRightInd w:val="0"/>
        <w:ind w:left="1440"/>
        <w:contextualSpacing w:val="0"/>
        <w:jc w:val="left"/>
        <w:rPr>
          <w:rFonts w:ascii="Times New Roman" w:hAnsi="Times New Roman" w:cs="Times New Roman"/>
        </w:rPr>
      </w:pPr>
      <w:r w:rsidRPr="00B14BC6">
        <w:rPr>
          <w:rFonts w:ascii="Times New Roman" w:hAnsi="Times New Roman" w:cs="Times New Roman"/>
        </w:rPr>
        <w:t xml:space="preserve">The body of your paper should be </w:t>
      </w:r>
      <w:r w:rsidRPr="00B14BC6">
        <w:rPr>
          <w:rFonts w:ascii="Times New Roman" w:hAnsi="Times New Roman" w:cs="Times New Roman"/>
          <w:u w:val="single"/>
        </w:rPr>
        <w:t>double-spaced</w:t>
      </w:r>
      <w:r w:rsidRPr="00B14BC6">
        <w:rPr>
          <w:rFonts w:ascii="Times New Roman" w:hAnsi="Times New Roman" w:cs="Times New Roman"/>
        </w:rPr>
        <w:t xml:space="preserve"> throughout. </w:t>
      </w:r>
    </w:p>
    <w:p w:rsidR="00787B75" w:rsidRPr="00B14BC6" w:rsidRDefault="00787B75" w:rsidP="00787B75">
      <w:pPr>
        <w:pStyle w:val="ListParagraph"/>
        <w:widowControl w:val="0"/>
        <w:numPr>
          <w:ilvl w:val="0"/>
          <w:numId w:val="1"/>
        </w:numPr>
        <w:tabs>
          <w:tab w:val="left" w:pos="1440"/>
        </w:tabs>
        <w:autoSpaceDE w:val="0"/>
        <w:autoSpaceDN w:val="0"/>
        <w:adjustRightInd w:val="0"/>
        <w:ind w:left="1440"/>
        <w:contextualSpacing w:val="0"/>
        <w:jc w:val="left"/>
        <w:rPr>
          <w:rFonts w:ascii="Times New Roman" w:hAnsi="Times New Roman" w:cs="Times New Roman"/>
        </w:rPr>
      </w:pPr>
      <w:r w:rsidRPr="00B14BC6">
        <w:rPr>
          <w:rFonts w:ascii="Times New Roman" w:hAnsi="Times New Roman" w:cs="Times New Roman"/>
        </w:rPr>
        <w:t>In the upper left corner, in a single-spaced, four-line list, incl</w:t>
      </w:r>
      <w:r>
        <w:rPr>
          <w:rFonts w:ascii="Times New Roman" w:hAnsi="Times New Roman" w:cs="Times New Roman"/>
        </w:rPr>
        <w:t xml:space="preserve">ude your name, the class, </w:t>
      </w:r>
      <w:r w:rsidRPr="00B14BC6">
        <w:rPr>
          <w:rFonts w:ascii="Times New Roman" w:hAnsi="Times New Roman" w:cs="Times New Roman"/>
        </w:rPr>
        <w:t xml:space="preserve">the name of the assignment, and the </w:t>
      </w:r>
      <w:r w:rsidR="00CD015E">
        <w:rPr>
          <w:rFonts w:ascii="Times New Roman" w:hAnsi="Times New Roman" w:cs="Times New Roman"/>
        </w:rPr>
        <w:t>due date</w:t>
      </w:r>
      <w:r w:rsidRPr="00B14BC6">
        <w:rPr>
          <w:rFonts w:ascii="Times New Roman" w:hAnsi="Times New Roman" w:cs="Times New Roman"/>
        </w:rPr>
        <w:t>.</w:t>
      </w:r>
    </w:p>
    <w:p w:rsidR="00787B75" w:rsidRPr="00B14BC6" w:rsidRDefault="00787B75" w:rsidP="00787B75">
      <w:pPr>
        <w:pStyle w:val="ListParagraph"/>
        <w:widowControl w:val="0"/>
        <w:numPr>
          <w:ilvl w:val="0"/>
          <w:numId w:val="1"/>
        </w:numPr>
        <w:tabs>
          <w:tab w:val="left" w:pos="1440"/>
        </w:tabs>
        <w:autoSpaceDE w:val="0"/>
        <w:autoSpaceDN w:val="0"/>
        <w:adjustRightInd w:val="0"/>
        <w:ind w:left="1440"/>
        <w:contextualSpacing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B14BC6">
        <w:rPr>
          <w:rFonts w:ascii="Times New Roman" w:hAnsi="Times New Roman" w:cs="Times New Roman"/>
        </w:rPr>
        <w:t>nclude a unique title</w:t>
      </w:r>
      <w:r>
        <w:rPr>
          <w:rFonts w:ascii="Times New Roman" w:hAnsi="Times New Roman" w:cs="Times New Roman"/>
        </w:rPr>
        <w:t>. Your title should be</w:t>
      </w:r>
      <w:r w:rsidRPr="00B14BC6">
        <w:rPr>
          <w:rFonts w:ascii="Times New Roman" w:hAnsi="Times New Roman" w:cs="Times New Roman"/>
        </w:rPr>
        <w:t xml:space="preserve"> centered, and in plain (neither bolded nor italicized) size 12 Times New Roman font.</w:t>
      </w:r>
    </w:p>
    <w:p w:rsidR="003C74EA" w:rsidRDefault="00787B75" w:rsidP="00787B75">
      <w:pPr>
        <w:pStyle w:val="ListParagraph"/>
        <w:widowControl w:val="0"/>
        <w:numPr>
          <w:ilvl w:val="0"/>
          <w:numId w:val="1"/>
        </w:numPr>
        <w:tabs>
          <w:tab w:val="left" w:pos="1440"/>
        </w:tabs>
        <w:autoSpaceDE w:val="0"/>
        <w:autoSpaceDN w:val="0"/>
        <w:adjustRightInd w:val="0"/>
        <w:ind w:left="1440"/>
        <w:contextualSpacing w:val="0"/>
        <w:jc w:val="left"/>
        <w:rPr>
          <w:rFonts w:ascii="Times New Roman" w:hAnsi="Times New Roman" w:cs="Times New Roman"/>
        </w:rPr>
      </w:pPr>
      <w:r w:rsidRPr="00B14BC6">
        <w:rPr>
          <w:rFonts w:ascii="Times New Roman" w:hAnsi="Times New Roman" w:cs="Times New Roman"/>
        </w:rPr>
        <w:t>In</w:t>
      </w:r>
      <w:r w:rsidR="00E57ADF">
        <w:rPr>
          <w:rFonts w:ascii="Times New Roman" w:hAnsi="Times New Roman" w:cs="Times New Roman"/>
        </w:rPr>
        <w:t>clude page numbers in the upper-</w:t>
      </w:r>
      <w:r w:rsidRPr="00B14BC6">
        <w:rPr>
          <w:rFonts w:ascii="Times New Roman" w:hAnsi="Times New Roman" w:cs="Times New Roman"/>
        </w:rPr>
        <w:t>right corner.</w:t>
      </w:r>
    </w:p>
    <w:p w:rsidR="00E57ADF" w:rsidRDefault="00E57ADF" w:rsidP="00E57ADF">
      <w:pPr>
        <w:widowControl w:val="0"/>
        <w:tabs>
          <w:tab w:val="left" w:pos="144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:rsidR="00DC73D5" w:rsidRDefault="00E57ADF" w:rsidP="005137D9">
      <w:pPr>
        <w:widowControl w:val="0"/>
        <w:tabs>
          <w:tab w:val="left" w:pos="144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Description:</w:t>
      </w:r>
    </w:p>
    <w:p w:rsidR="005137D9" w:rsidRPr="005137D9" w:rsidRDefault="005137D9" w:rsidP="005137D9">
      <w:pPr>
        <w:jc w:val="left"/>
        <w:rPr>
          <w:rFonts w:ascii="Times New Roman" w:hAnsi="Times New Roman" w:cs="Times New Roman"/>
        </w:rPr>
      </w:pPr>
      <w:r w:rsidRPr="005137D9">
        <w:rPr>
          <w:rFonts w:ascii="Times New Roman" w:hAnsi="Times New Roman" w:cs="Times New Roman"/>
          <w:i/>
        </w:rPr>
        <w:t>What the Best College Students Do</w:t>
      </w:r>
      <w:r w:rsidRPr="005137D9">
        <w:rPr>
          <w:rFonts w:ascii="Times New Roman" w:hAnsi="Times New Roman" w:cs="Times New Roman"/>
        </w:rPr>
        <w:t xml:space="preserve"> is, in many ways, a typical work of book-length non-fiction. It consists of eight chapters, each aimed at the book</w:t>
      </w:r>
      <w:r w:rsidR="00782346">
        <w:rPr>
          <w:rFonts w:ascii="Times New Roman" w:hAnsi="Times New Roman" w:cs="Times New Roman"/>
        </w:rPr>
        <w:t>’</w:t>
      </w:r>
      <w:r w:rsidRPr="005137D9">
        <w:rPr>
          <w:rFonts w:ascii="Times New Roman" w:hAnsi="Times New Roman" w:cs="Times New Roman"/>
        </w:rPr>
        <w:t>s central purpose, but each with a focus of their own that connects to the overall thesis of the book. So far, you’ve written a critical summary of each individual chapter.</w:t>
      </w:r>
    </w:p>
    <w:p w:rsidR="005137D9" w:rsidRPr="005137D9" w:rsidRDefault="005137D9" w:rsidP="005137D9">
      <w:pPr>
        <w:jc w:val="left"/>
        <w:rPr>
          <w:rFonts w:ascii="Times New Roman" w:hAnsi="Times New Roman" w:cs="Times New Roman"/>
        </w:rPr>
      </w:pPr>
    </w:p>
    <w:p w:rsidR="005137D9" w:rsidRPr="005137D9" w:rsidRDefault="004D7D22" w:rsidP="005137D9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the Summary Project,</w:t>
      </w:r>
      <w:r w:rsidR="005137D9" w:rsidRPr="005137D9">
        <w:rPr>
          <w:rFonts w:ascii="Times New Roman" w:hAnsi="Times New Roman" w:cs="Times New Roman"/>
        </w:rPr>
        <w:t xml:space="preserve"> you’ll bring all eight of your summaries into a single essay. This will involve some serious revision, not only when it comes to correcting mistakes, but also in creating smooth transitions between chapters so that the paragraphs have a logical connection to each other.</w:t>
      </w:r>
      <w:r w:rsidR="00782346">
        <w:rPr>
          <w:rFonts w:ascii="Times New Roman" w:hAnsi="Times New Roman" w:cs="Times New Roman"/>
        </w:rPr>
        <w:t xml:space="preserve"> *</w:t>
      </w:r>
      <w:r w:rsidR="005137D9" w:rsidRPr="005137D9">
        <w:rPr>
          <w:rFonts w:ascii="Times New Roman" w:hAnsi="Times New Roman" w:cs="Times New Roman"/>
        </w:rPr>
        <w:t xml:space="preserve">While you </w:t>
      </w:r>
      <w:r w:rsidR="005137D9" w:rsidRPr="005137D9">
        <w:rPr>
          <w:rFonts w:ascii="Times New Roman" w:hAnsi="Times New Roman" w:cs="Times New Roman"/>
          <w:i/>
        </w:rPr>
        <w:t>might</w:t>
      </w:r>
      <w:r w:rsidR="005137D9" w:rsidRPr="005137D9">
        <w:rPr>
          <w:rFonts w:ascii="Times New Roman" w:hAnsi="Times New Roman" w:cs="Times New Roman"/>
        </w:rPr>
        <w:t xml:space="preserve"> have an individual paragraph for each chapter, you might also condense two chapters into a single paragra</w:t>
      </w:r>
      <w:r w:rsidR="00782346">
        <w:rPr>
          <w:rFonts w:ascii="Times New Roman" w:hAnsi="Times New Roman" w:cs="Times New Roman"/>
        </w:rPr>
        <w:t>ph, if the context requires it.</w:t>
      </w:r>
    </w:p>
    <w:p w:rsidR="005137D9" w:rsidRPr="005137D9" w:rsidRDefault="005137D9" w:rsidP="005137D9">
      <w:pPr>
        <w:jc w:val="left"/>
        <w:rPr>
          <w:rFonts w:ascii="Times New Roman" w:hAnsi="Times New Roman" w:cs="Times New Roman"/>
        </w:rPr>
      </w:pPr>
    </w:p>
    <w:p w:rsidR="005137D9" w:rsidRPr="005137D9" w:rsidRDefault="005137D9" w:rsidP="005137D9">
      <w:pPr>
        <w:jc w:val="left"/>
        <w:rPr>
          <w:rFonts w:ascii="Times New Roman" w:hAnsi="Times New Roman" w:cs="Times New Roman"/>
        </w:rPr>
      </w:pPr>
      <w:r w:rsidRPr="005137D9">
        <w:rPr>
          <w:rFonts w:ascii="Times New Roman" w:hAnsi="Times New Roman" w:cs="Times New Roman"/>
        </w:rPr>
        <w:t>Additionally, you’ll include a new introduction that summarizes the book as a whole</w:t>
      </w:r>
      <w:r w:rsidR="00782346">
        <w:rPr>
          <w:rFonts w:ascii="Times New Roman" w:hAnsi="Times New Roman" w:cs="Times New Roman"/>
        </w:rPr>
        <w:t xml:space="preserve">. </w:t>
      </w:r>
      <w:r w:rsidRPr="005137D9">
        <w:rPr>
          <w:rFonts w:ascii="Times New Roman" w:hAnsi="Times New Roman" w:cs="Times New Roman"/>
        </w:rPr>
        <w:t>You should struc</w:t>
      </w:r>
      <w:r w:rsidR="00782346">
        <w:rPr>
          <w:rFonts w:ascii="Times New Roman" w:hAnsi="Times New Roman" w:cs="Times New Roman"/>
        </w:rPr>
        <w:t>ture it like a critical summary</w:t>
      </w:r>
      <w:r w:rsidRPr="005137D9">
        <w:rPr>
          <w:rFonts w:ascii="Times New Roman" w:hAnsi="Times New Roman" w:cs="Times New Roman"/>
        </w:rPr>
        <w:t xml:space="preserve"> </w:t>
      </w:r>
      <w:r w:rsidR="00782346">
        <w:rPr>
          <w:rFonts w:ascii="Times New Roman" w:hAnsi="Times New Roman" w:cs="Times New Roman"/>
        </w:rPr>
        <w:t>(i</w:t>
      </w:r>
      <w:r w:rsidRPr="005137D9">
        <w:rPr>
          <w:rFonts w:ascii="Times New Roman" w:hAnsi="Times New Roman" w:cs="Times New Roman"/>
        </w:rPr>
        <w:t xml:space="preserve">t </w:t>
      </w:r>
      <w:r w:rsidRPr="005137D9">
        <w:rPr>
          <w:rFonts w:ascii="Times New Roman" w:hAnsi="Times New Roman" w:cs="Times New Roman"/>
          <w:i/>
        </w:rPr>
        <w:t>is</w:t>
      </w:r>
      <w:r w:rsidRPr="005137D9">
        <w:rPr>
          <w:rFonts w:ascii="Times New Roman" w:hAnsi="Times New Roman" w:cs="Times New Roman"/>
        </w:rPr>
        <w:t xml:space="preserve"> </w:t>
      </w:r>
      <w:r w:rsidR="00782346">
        <w:rPr>
          <w:rFonts w:ascii="Times New Roman" w:hAnsi="Times New Roman" w:cs="Times New Roman"/>
        </w:rPr>
        <w:t>one; it just covers more ground),</w:t>
      </w:r>
      <w:r w:rsidRPr="005137D9">
        <w:rPr>
          <w:rFonts w:ascii="Times New Roman" w:hAnsi="Times New Roman" w:cs="Times New Roman"/>
        </w:rPr>
        <w:t xml:space="preserve"> and a conclusion that evaluate</w:t>
      </w:r>
      <w:r w:rsidR="00782346">
        <w:rPr>
          <w:rFonts w:ascii="Times New Roman" w:hAnsi="Times New Roman" w:cs="Times New Roman"/>
        </w:rPr>
        <w:t>s</w:t>
      </w:r>
      <w:r w:rsidRPr="005137D9">
        <w:rPr>
          <w:rFonts w:ascii="Times New Roman" w:hAnsi="Times New Roman" w:cs="Times New Roman"/>
        </w:rPr>
        <w:t xml:space="preserve"> the overall effectiveness of the book</w:t>
      </w:r>
      <w:r>
        <w:rPr>
          <w:rFonts w:ascii="Times New Roman" w:hAnsi="Times New Roman" w:cs="Times New Roman"/>
        </w:rPr>
        <w:t>’</w:t>
      </w:r>
      <w:r w:rsidR="00782346">
        <w:rPr>
          <w:rFonts w:ascii="Times New Roman" w:hAnsi="Times New Roman" w:cs="Times New Roman"/>
        </w:rPr>
        <w:t>s argument. *</w:t>
      </w:r>
      <w:r w:rsidRPr="005137D9">
        <w:rPr>
          <w:rFonts w:ascii="Times New Roman" w:hAnsi="Times New Roman" w:cs="Times New Roman"/>
        </w:rPr>
        <w:t>The conclusion is where you should incorporate some of your own college experience, explaining how it either reinforces or contradicts Bain’s claims abo</w:t>
      </w:r>
      <w:r w:rsidR="00782346">
        <w:rPr>
          <w:rFonts w:ascii="Times New Roman" w:hAnsi="Times New Roman" w:cs="Times New Roman"/>
        </w:rPr>
        <w:t>ut successful college students.</w:t>
      </w:r>
    </w:p>
    <w:p w:rsidR="005137D9" w:rsidRPr="005137D9" w:rsidRDefault="005137D9" w:rsidP="005137D9">
      <w:pPr>
        <w:jc w:val="left"/>
        <w:rPr>
          <w:rFonts w:ascii="Times New Roman" w:hAnsi="Times New Roman" w:cs="Times New Roman"/>
        </w:rPr>
      </w:pPr>
    </w:p>
    <w:p w:rsidR="005137D9" w:rsidRPr="00633115" w:rsidRDefault="005137D9" w:rsidP="005137D9">
      <w:pPr>
        <w:jc w:val="left"/>
        <w:rPr>
          <w:rFonts w:ascii="Times New Roman" w:hAnsi="Times New Roman" w:cs="Times New Roman"/>
        </w:rPr>
      </w:pPr>
      <w:r w:rsidRPr="005137D9">
        <w:rPr>
          <w:rFonts w:ascii="Times New Roman" w:hAnsi="Times New Roman" w:cs="Times New Roman"/>
        </w:rPr>
        <w:t xml:space="preserve">In your essay, </w:t>
      </w:r>
      <w:r w:rsidR="001A0F43">
        <w:rPr>
          <w:rFonts w:ascii="Times New Roman" w:hAnsi="Times New Roman" w:cs="Times New Roman"/>
          <w:b/>
        </w:rPr>
        <w:t>include at least 3-6</w:t>
      </w:r>
      <w:r w:rsidRPr="005137D9">
        <w:rPr>
          <w:rFonts w:ascii="Times New Roman" w:hAnsi="Times New Roman" w:cs="Times New Roman"/>
          <w:b/>
        </w:rPr>
        <w:t xml:space="preserve"> quotation</w:t>
      </w:r>
      <w:r w:rsidR="001A0F43">
        <w:rPr>
          <w:rFonts w:ascii="Times New Roman" w:hAnsi="Times New Roman" w:cs="Times New Roman"/>
          <w:b/>
        </w:rPr>
        <w:t>s</w:t>
      </w:r>
      <w:r w:rsidRPr="005137D9">
        <w:rPr>
          <w:rFonts w:ascii="Times New Roman" w:hAnsi="Times New Roman" w:cs="Times New Roman"/>
          <w:b/>
        </w:rPr>
        <w:t xml:space="preserve"> from </w:t>
      </w:r>
      <w:r w:rsidRPr="005137D9">
        <w:rPr>
          <w:rFonts w:ascii="Times New Roman" w:hAnsi="Times New Roman" w:cs="Times New Roman"/>
          <w:b/>
          <w:i/>
        </w:rPr>
        <w:t>What the Best College Students Do.</w:t>
      </w:r>
      <w:r w:rsidR="00633115">
        <w:rPr>
          <w:rFonts w:ascii="Times New Roman" w:hAnsi="Times New Roman" w:cs="Times New Roman"/>
          <w:b/>
          <w:i/>
        </w:rPr>
        <w:t xml:space="preserve"> </w:t>
      </w:r>
      <w:r w:rsidR="00633115">
        <w:rPr>
          <w:rFonts w:ascii="Times New Roman" w:hAnsi="Times New Roman" w:cs="Times New Roman"/>
        </w:rPr>
        <w:t>This requires that you utilize proper in-text citations as</w:t>
      </w:r>
      <w:r w:rsidR="0011613C">
        <w:rPr>
          <w:rFonts w:ascii="Times New Roman" w:hAnsi="Times New Roman" w:cs="Times New Roman"/>
        </w:rPr>
        <w:t xml:space="preserve"> well as include a proper “Work</w:t>
      </w:r>
      <w:r w:rsidR="00633115">
        <w:rPr>
          <w:rFonts w:ascii="Times New Roman" w:hAnsi="Times New Roman" w:cs="Times New Roman"/>
        </w:rPr>
        <w:t xml:space="preserve"> Cited” page. </w:t>
      </w:r>
      <w:r w:rsidR="00291D0E">
        <w:rPr>
          <w:rFonts w:ascii="Times New Roman" w:hAnsi="Times New Roman" w:cs="Times New Roman"/>
        </w:rPr>
        <w:t>This page will be the last page of your assignment</w:t>
      </w:r>
      <w:r w:rsidR="00935F10">
        <w:rPr>
          <w:rFonts w:ascii="Times New Roman" w:hAnsi="Times New Roman" w:cs="Times New Roman"/>
        </w:rPr>
        <w:t>, and does not count towards your word count</w:t>
      </w:r>
      <w:r w:rsidR="003B6AC2">
        <w:rPr>
          <w:rFonts w:ascii="Times New Roman" w:hAnsi="Times New Roman" w:cs="Times New Roman"/>
        </w:rPr>
        <w:t xml:space="preserve"> (along with the heading)</w:t>
      </w:r>
      <w:r w:rsidR="00291D0E">
        <w:rPr>
          <w:rFonts w:ascii="Times New Roman" w:hAnsi="Times New Roman" w:cs="Times New Roman"/>
        </w:rPr>
        <w:t xml:space="preserve">. </w:t>
      </w:r>
    </w:p>
    <w:p w:rsidR="005137D9" w:rsidRDefault="005137D9" w:rsidP="005137D9">
      <w:pPr>
        <w:widowControl w:val="0"/>
        <w:tabs>
          <w:tab w:val="left" w:pos="144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:rsidR="005137D9" w:rsidRPr="005137D9" w:rsidRDefault="005137D9" w:rsidP="00A02252">
      <w:pPr>
        <w:widowControl w:val="0"/>
        <w:tabs>
          <w:tab w:val="left" w:pos="144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Summary Project gives you the opportunity to demonstrate a clear understanding of the structure of </w:t>
      </w:r>
      <w:r w:rsidR="00902974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critical summary, including the ability to identify the main point</w:t>
      </w:r>
      <w:r w:rsidR="00CC50B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a chapter of </w:t>
      </w:r>
      <w:r w:rsidR="00902974">
        <w:rPr>
          <w:rFonts w:ascii="Times New Roman" w:hAnsi="Times New Roman" w:cs="Times New Roman"/>
        </w:rPr>
        <w:t xml:space="preserve">a </w:t>
      </w:r>
      <w:r w:rsidR="00A008CC">
        <w:rPr>
          <w:rFonts w:ascii="Times New Roman" w:hAnsi="Times New Roman" w:cs="Times New Roman"/>
        </w:rPr>
        <w:t xml:space="preserve">book-length work of non-fiction. It also allows you to </w:t>
      </w:r>
      <w:r>
        <w:rPr>
          <w:rFonts w:ascii="Times New Roman" w:hAnsi="Times New Roman" w:cs="Times New Roman"/>
        </w:rPr>
        <w:t xml:space="preserve">point out the relationship between individual chapters, and to identify the meaning of a non-fiction work overall. </w:t>
      </w:r>
      <w:r w:rsidRPr="005137D9">
        <w:rPr>
          <w:rFonts w:ascii="Times New Roman" w:hAnsi="Times New Roman" w:cs="Times New Roman"/>
        </w:rPr>
        <w:t>While the conventions of academic writing are complex, one of the most important and durable concepts you can learn is that college-level reading and writing involves responding to the ideas of other authors in critical ways</w:t>
      </w:r>
      <w:r w:rsidR="00CC50B5">
        <w:rPr>
          <w:rFonts w:ascii="Times New Roman" w:hAnsi="Times New Roman" w:cs="Times New Roman"/>
        </w:rPr>
        <w:t xml:space="preserve">. This is done via </w:t>
      </w:r>
      <w:r w:rsidRPr="005137D9">
        <w:rPr>
          <w:rFonts w:ascii="Times New Roman" w:hAnsi="Times New Roman" w:cs="Times New Roman"/>
        </w:rPr>
        <w:t xml:space="preserve">reading other texts, understanding them, and building on, critiquing, evaluating, or contributing to the ideas </w:t>
      </w:r>
      <w:r w:rsidR="00902974">
        <w:rPr>
          <w:rFonts w:ascii="Times New Roman" w:hAnsi="Times New Roman" w:cs="Times New Roman"/>
        </w:rPr>
        <w:t xml:space="preserve">that </w:t>
      </w:r>
      <w:r w:rsidRPr="005137D9">
        <w:rPr>
          <w:rFonts w:ascii="Times New Roman" w:hAnsi="Times New Roman" w:cs="Times New Roman"/>
        </w:rPr>
        <w:t xml:space="preserve">they express. </w:t>
      </w:r>
    </w:p>
    <w:p w:rsidR="005137D9" w:rsidRPr="005137D9" w:rsidRDefault="005137D9" w:rsidP="005137D9">
      <w:pPr>
        <w:jc w:val="left"/>
        <w:rPr>
          <w:rFonts w:ascii="Times New Roman" w:hAnsi="Times New Roman" w:cs="Times New Roman"/>
        </w:rPr>
      </w:pPr>
    </w:p>
    <w:p w:rsidR="00736248" w:rsidRDefault="005137D9" w:rsidP="007F5620">
      <w:pPr>
        <w:jc w:val="left"/>
      </w:pPr>
      <w:r w:rsidRPr="005137D9">
        <w:rPr>
          <w:rFonts w:ascii="Times New Roman" w:hAnsi="Times New Roman" w:cs="Times New Roman"/>
        </w:rPr>
        <w:t>At the same time, we’ve already learned</w:t>
      </w:r>
      <w:r w:rsidR="00902974">
        <w:rPr>
          <w:rFonts w:ascii="Times New Roman" w:hAnsi="Times New Roman" w:cs="Times New Roman"/>
        </w:rPr>
        <w:t xml:space="preserve"> that</w:t>
      </w:r>
      <w:r w:rsidRPr="005137D9">
        <w:rPr>
          <w:rFonts w:ascii="Times New Roman" w:hAnsi="Times New Roman" w:cs="Times New Roman"/>
        </w:rPr>
        <w:t xml:space="preserve"> the college-level “argument” means </w:t>
      </w:r>
      <w:r w:rsidRPr="005137D9">
        <w:rPr>
          <w:rFonts w:ascii="Times New Roman" w:hAnsi="Times New Roman" w:cs="Times New Roman"/>
          <w:u w:val="single"/>
        </w:rPr>
        <w:t>using logic and outside evidence</w:t>
      </w:r>
      <w:r w:rsidRPr="005137D9">
        <w:rPr>
          <w:rFonts w:ascii="Times New Roman" w:hAnsi="Times New Roman" w:cs="Times New Roman"/>
        </w:rPr>
        <w:t xml:space="preserve"> to convince an audience that an idea is important and true. In order to present evidence from outside sources, a college-level writer needs to be able to summarize that evidence effectively and efficiently. </w:t>
      </w:r>
      <w:r w:rsidR="00094220">
        <w:rPr>
          <w:rFonts w:ascii="Times New Roman" w:hAnsi="Times New Roman" w:cs="Times New Roman"/>
        </w:rPr>
        <w:t xml:space="preserve">If you need any additional assistance, be sure to visit The Writing Lab, make an appointment with me, etc. </w:t>
      </w:r>
    </w:p>
    <w:sectPr w:rsidR="00736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o"/>
      <w:lvlJc w:val="left"/>
      <w:pPr>
        <w:ind w:left="-360" w:hanging="360"/>
      </w:pPr>
      <w:rPr>
        <w:rFonts w:ascii="OpenSymbol" w:eastAsia="Times New Roman" w:hAnsi="Times New Roman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OpenSymbol" w:eastAsia="Times New Roman" w:hAnsi="Times New Roman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OpenSymbol" w:eastAsia="Times New Roman" w:hAnsi="Times New Roman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OpenSymbol" w:eastAsia="Times New Roman" w:hAnsi="Times New Roman"/>
      </w:rPr>
    </w:lvl>
    <w:lvl w:ilvl="5">
      <w:start w:val="1"/>
      <w:numFmt w:val="bullet"/>
      <w:lvlText w:val=""/>
      <w:lvlJc w:val="left"/>
      <w:pPr>
        <w:ind w:left="3240" w:hanging="360"/>
      </w:pPr>
      <w:rPr>
        <w:rFonts w:ascii="OpenSymbol" w:eastAsia="Times New Roman" w:hAnsi="Times New Roman"/>
      </w:rPr>
    </w:lvl>
    <w:lvl w:ilvl="6">
      <w:start w:val="1"/>
      <w:numFmt w:val="bullet"/>
      <w:lvlText w:val=""/>
      <w:lvlJc w:val="left"/>
      <w:pPr>
        <w:ind w:left="3960" w:hanging="360"/>
      </w:pPr>
      <w:rPr>
        <w:rFonts w:ascii="Symbol" w:eastAsia="Times New Roman" w:hAnsi="Symbol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OpenSymbol" w:eastAsia="Times New Roman" w:hAnsi="Times New Roman"/>
      </w:rPr>
    </w:lvl>
    <w:lvl w:ilvl="8">
      <w:start w:val="1"/>
      <w:numFmt w:val="bullet"/>
      <w:lvlText w:val=""/>
      <w:lvlJc w:val="left"/>
      <w:pPr>
        <w:ind w:left="5400" w:hanging="360"/>
      </w:pPr>
      <w:rPr>
        <w:rFonts w:ascii="OpenSymbol" w:eastAsia="Times New Roman" w:hAnsi="Times New Roman"/>
      </w:rPr>
    </w:lvl>
  </w:abstractNum>
  <w:abstractNum w:abstractNumId="1" w15:restartNumberingAfterBreak="0">
    <w:nsid w:val="262043AA"/>
    <w:multiLevelType w:val="hybridMultilevel"/>
    <w:tmpl w:val="68DE72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40AE5"/>
    <w:multiLevelType w:val="hybridMultilevel"/>
    <w:tmpl w:val="1B82A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47D86"/>
    <w:multiLevelType w:val="hybridMultilevel"/>
    <w:tmpl w:val="801AE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5"/>
    <w:rsid w:val="00094220"/>
    <w:rsid w:val="0011613C"/>
    <w:rsid w:val="001A0F43"/>
    <w:rsid w:val="001B7BF0"/>
    <w:rsid w:val="00291D0E"/>
    <w:rsid w:val="003B6AC2"/>
    <w:rsid w:val="003C74EA"/>
    <w:rsid w:val="004B6CD5"/>
    <w:rsid w:val="004D7D22"/>
    <w:rsid w:val="005137D9"/>
    <w:rsid w:val="005339BA"/>
    <w:rsid w:val="005B4DCF"/>
    <w:rsid w:val="005F0B17"/>
    <w:rsid w:val="00600992"/>
    <w:rsid w:val="00633115"/>
    <w:rsid w:val="0063527D"/>
    <w:rsid w:val="006F1D30"/>
    <w:rsid w:val="00736248"/>
    <w:rsid w:val="00782346"/>
    <w:rsid w:val="00787B75"/>
    <w:rsid w:val="007F5620"/>
    <w:rsid w:val="00902974"/>
    <w:rsid w:val="00905356"/>
    <w:rsid w:val="00935F10"/>
    <w:rsid w:val="0094504A"/>
    <w:rsid w:val="00A008CC"/>
    <w:rsid w:val="00A02252"/>
    <w:rsid w:val="00A86321"/>
    <w:rsid w:val="00AF583A"/>
    <w:rsid w:val="00B4781E"/>
    <w:rsid w:val="00BE2654"/>
    <w:rsid w:val="00BF673F"/>
    <w:rsid w:val="00CC50B5"/>
    <w:rsid w:val="00CD015E"/>
    <w:rsid w:val="00D22DAC"/>
    <w:rsid w:val="00D9579E"/>
    <w:rsid w:val="00DC73D5"/>
    <w:rsid w:val="00E02325"/>
    <w:rsid w:val="00E041EB"/>
    <w:rsid w:val="00E57ADF"/>
    <w:rsid w:val="00F22829"/>
    <w:rsid w:val="00F2332B"/>
    <w:rsid w:val="00F75F7B"/>
    <w:rsid w:val="00F9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E355"/>
  <w15:chartTrackingRefBased/>
  <w15:docId w15:val="{6901B450-E6BF-49E3-8E1C-74F836D8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B75"/>
    <w:pPr>
      <w:spacing w:after="0"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B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362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Central Library System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 Full Featured PAC, Patron</dc:creator>
  <cp:keywords/>
  <dc:description/>
  <cp:lastModifiedBy>Razel Navarro</cp:lastModifiedBy>
  <cp:revision>26</cp:revision>
  <dcterms:created xsi:type="dcterms:W3CDTF">2018-10-23T13:13:00Z</dcterms:created>
  <dcterms:modified xsi:type="dcterms:W3CDTF">2019-10-28T12:58:00Z</dcterms:modified>
</cp:coreProperties>
</file>